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684" w:rsidRPr="00411DFC" w:rsidRDefault="001E3684" w:rsidP="001E3684">
      <w:pPr>
        <w:pStyle w:val="a3"/>
        <w:shd w:val="clear" w:color="auto" w:fill="FFFFFF"/>
        <w:spacing w:before="0" w:beforeAutospacing="0" w:after="450" w:afterAutospacing="0"/>
        <w:rPr>
          <w:b/>
          <w:sz w:val="32"/>
          <w:szCs w:val="32"/>
          <w:lang w:val="kk-KZ"/>
        </w:rPr>
      </w:pPr>
      <w:r>
        <w:rPr>
          <w:b/>
          <w:sz w:val="32"/>
          <w:szCs w:val="32"/>
          <w:lang w:val="kk-KZ"/>
        </w:rPr>
        <w:t xml:space="preserve">                                     </w:t>
      </w:r>
      <w:r w:rsidRPr="00411DFC">
        <w:rPr>
          <w:b/>
          <w:sz w:val="32"/>
          <w:szCs w:val="32"/>
          <w:lang w:val="kk-KZ"/>
        </w:rPr>
        <w:t>Пікір</w:t>
      </w:r>
    </w:p>
    <w:p w:rsidR="001E3684" w:rsidRPr="00C71B8C" w:rsidRDefault="001E3684" w:rsidP="001E3684">
      <w:pPr>
        <w:pStyle w:val="a3"/>
        <w:shd w:val="clear" w:color="auto" w:fill="FFFFFF"/>
        <w:spacing w:before="0" w:beforeAutospacing="0" w:after="0" w:line="270" w:lineRule="atLeast"/>
        <w:textAlignment w:val="baseline"/>
        <w:rPr>
          <w:color w:val="000000"/>
          <w:sz w:val="28"/>
          <w:szCs w:val="28"/>
          <w:lang w:val="kk-KZ"/>
        </w:rPr>
      </w:pPr>
      <w:r w:rsidRPr="00C71B8C">
        <w:rPr>
          <w:b/>
          <w:bCs/>
          <w:color w:val="000000"/>
          <w:sz w:val="28"/>
          <w:szCs w:val="28"/>
          <w:bdr w:val="none" w:sz="0" w:space="0" w:color="auto" w:frame="1"/>
          <w:lang w:val="kk-KZ"/>
        </w:rPr>
        <w:t>Сейфуллин орта мектебінің ұстаздар ұжымы</w:t>
      </w:r>
      <w:r w:rsidRPr="00411DFC">
        <w:rPr>
          <w:b/>
          <w:bCs/>
          <w:color w:val="000000"/>
          <w:sz w:val="28"/>
          <w:szCs w:val="28"/>
          <w:bdr w:val="none" w:sz="0" w:space="0" w:color="auto" w:frame="1"/>
          <w:lang w:val="kk-KZ"/>
        </w:rPr>
        <w:t xml:space="preserve"> </w:t>
      </w:r>
      <w:r w:rsidRPr="00C71B8C">
        <w:rPr>
          <w:b/>
          <w:bCs/>
          <w:color w:val="000000"/>
          <w:sz w:val="28"/>
          <w:szCs w:val="28"/>
          <w:bdr w:val="none" w:sz="0" w:space="0" w:color="auto" w:frame="1"/>
          <w:lang w:val="kk-KZ"/>
        </w:rPr>
        <w:t xml:space="preserve"> Мемлекет басшысы Нұрсұлтан Назарбаевтың «Төртінші өнеркәсіптік революция жағдайындағы дамудың жаңа мүмкіндіктері» атты Қазақстан халқына Жолдауына өз пікірін білдірді. </w:t>
      </w:r>
    </w:p>
    <w:p w:rsidR="001E3684" w:rsidRPr="00C71B8C" w:rsidRDefault="001E3684" w:rsidP="001E3684">
      <w:pPr>
        <w:shd w:val="clear" w:color="auto" w:fill="EFF2F5"/>
        <w:spacing w:line="375" w:lineRule="atLeast"/>
        <w:textAlignment w:val="baseline"/>
        <w:rPr>
          <w:rFonts w:ascii="Times New Roman" w:hAnsi="Times New Roman" w:cs="Times New Roman"/>
          <w:iCs/>
          <w:color w:val="000000"/>
          <w:sz w:val="28"/>
          <w:szCs w:val="28"/>
          <w:lang w:val="kk-KZ"/>
        </w:rPr>
      </w:pPr>
      <w:r w:rsidRPr="00C71B8C">
        <w:rPr>
          <w:rFonts w:ascii="Times New Roman" w:hAnsi="Times New Roman" w:cs="Times New Roman"/>
          <w:iCs/>
          <w:color w:val="000000"/>
          <w:sz w:val="28"/>
          <w:szCs w:val="28"/>
          <w:lang w:val="kk-KZ"/>
        </w:rPr>
        <w:t>«Біз, Сейфуллин орта мектебінің ұжымы «Төртінші өнеркәсіптік революция жағдайындағы дамудың жаңа мүмкіндіктері» атты Қазақстан халқына Жолдауын оқып, таныстық. Жолдау – отандастарымыздың әл-ауқаты мен тұрмыстық әлеуетін арттыруға және ел экономикасын дамытуға септеседі. Мемлекет басшысының әр Жолдауынан еліміздің өсуінің белгілі бір кезеңін байқаймыз. Бұл жолғы Жолдау осыған дейінгі маңызды құжаттардың тұжырымы болып табылады. Біздің ойымызша,</w:t>
      </w:r>
      <w:r w:rsidRPr="00411DFC">
        <w:rPr>
          <w:rFonts w:ascii="Times New Roman" w:hAnsi="Times New Roman" w:cs="Times New Roman"/>
          <w:iCs/>
          <w:color w:val="000000"/>
          <w:sz w:val="28"/>
          <w:szCs w:val="28"/>
          <w:lang w:val="kk-KZ"/>
        </w:rPr>
        <w:t xml:space="preserve"> </w:t>
      </w:r>
      <w:r w:rsidRPr="00411DFC">
        <w:rPr>
          <w:rFonts w:ascii="Times New Roman" w:hAnsi="Times New Roman" w:cs="Times New Roman"/>
          <w:b/>
          <w:iCs/>
          <w:color w:val="000000"/>
          <w:sz w:val="28"/>
          <w:szCs w:val="28"/>
          <w:lang w:val="kk-KZ"/>
        </w:rPr>
        <w:t>жетінші бағыты</w:t>
      </w:r>
      <w:r w:rsidRPr="00C71B8C">
        <w:rPr>
          <w:rFonts w:ascii="Times New Roman" w:hAnsi="Times New Roman" w:cs="Times New Roman"/>
          <w:b/>
          <w:iCs/>
          <w:color w:val="000000"/>
          <w:sz w:val="28"/>
          <w:szCs w:val="28"/>
          <w:lang w:val="kk-KZ"/>
        </w:rPr>
        <w:t xml:space="preserve"> адами</w:t>
      </w:r>
      <w:r w:rsidRPr="00C71B8C">
        <w:rPr>
          <w:rFonts w:ascii="Times New Roman" w:hAnsi="Times New Roman" w:cs="Times New Roman"/>
          <w:iCs/>
          <w:color w:val="000000"/>
          <w:sz w:val="28"/>
          <w:szCs w:val="28"/>
          <w:lang w:val="kk-KZ"/>
        </w:rPr>
        <w:t xml:space="preserve"> </w:t>
      </w:r>
      <w:r w:rsidRPr="00C71B8C">
        <w:rPr>
          <w:rFonts w:ascii="Times New Roman" w:hAnsi="Times New Roman" w:cs="Times New Roman"/>
          <w:b/>
          <w:iCs/>
          <w:color w:val="000000"/>
          <w:sz w:val="28"/>
          <w:szCs w:val="28"/>
          <w:lang w:val="kk-KZ"/>
        </w:rPr>
        <w:t>капиталдың сапасын арттыру</w:t>
      </w:r>
      <w:r w:rsidRPr="00C71B8C">
        <w:rPr>
          <w:rFonts w:ascii="Times New Roman" w:hAnsi="Times New Roman" w:cs="Times New Roman"/>
          <w:iCs/>
          <w:color w:val="000000"/>
          <w:sz w:val="28"/>
          <w:szCs w:val="28"/>
          <w:lang w:val="kk-KZ"/>
        </w:rPr>
        <w:t xml:space="preserve"> – мемлекет дамуын қамтамасыз етудің негізгі алғышарты. Қоғамның зияткерлік әлеуетін дамытуды жүзеге асыру педагог кадрларға тікелей байланысты. Осы орайда Жолдаудың жетінші негізгі міндетінде, білім беру жүйесінің барлық деңгейі заман шындығы мен экономика сұраныстарына жауап беруі тиіс екендігін және бұл арада мұғалім мамандығының беделін арттыру қажеттігі көрсетілген. Расында да, отандық жоғары оқу орындарында ой-өрісі дамыған, талантты, зерделі және ұлтжанды ұстаз дайындауды одан әрмен жаңа деңгейге көтеру қажет. Өйткені жаңа мыңжылдықта өз кәсібінің қыр-сырын жете меңгерген мамандардың бәсі басым болмақ, -деп пікір білдірді ұстаздар.</w:t>
      </w:r>
    </w:p>
    <w:p w:rsidR="001E3684" w:rsidRDefault="001E3684" w:rsidP="001E3684">
      <w:pPr>
        <w:pStyle w:val="a3"/>
        <w:shd w:val="clear" w:color="auto" w:fill="FFFFFF"/>
        <w:spacing w:before="0" w:beforeAutospacing="0" w:line="270" w:lineRule="atLeast"/>
        <w:textAlignment w:val="baseline"/>
        <w:rPr>
          <w:color w:val="000000"/>
          <w:sz w:val="28"/>
          <w:szCs w:val="28"/>
          <w:lang w:val="kk-KZ"/>
        </w:rPr>
      </w:pPr>
      <w:r w:rsidRPr="00D9369D">
        <w:rPr>
          <w:color w:val="000000"/>
          <w:sz w:val="28"/>
          <w:szCs w:val="28"/>
          <w:lang w:val="kk-KZ"/>
        </w:rPr>
        <w:t xml:space="preserve">Сонымен қатар, оқытушылар Елбасы жүктеген міндеттерді жоғары дәрежеде орындау үшін мұғалімнің мәртебесін көтере түскен абзал деп топшылайды. </w:t>
      </w:r>
      <w:r w:rsidRPr="001E3684">
        <w:rPr>
          <w:color w:val="000000"/>
          <w:sz w:val="28"/>
          <w:szCs w:val="28"/>
          <w:lang w:val="kk-KZ"/>
        </w:rPr>
        <w:t>Бұл осы аталған басымдықтардың орнықты іске асуына ұйытқы болмақ. Сондай-ақ, педагогтардың кәсіби біліктілігін заманауи технологиялар арқылы көтеруге басты назар аудару керек.</w:t>
      </w:r>
    </w:p>
    <w:p w:rsidR="001E3684" w:rsidRPr="00B363A7" w:rsidRDefault="001E3684" w:rsidP="001E3684">
      <w:pPr>
        <w:pStyle w:val="a3"/>
        <w:shd w:val="clear" w:color="auto" w:fill="FFFFFF"/>
        <w:spacing w:before="0" w:beforeAutospacing="0" w:line="270" w:lineRule="atLeast"/>
        <w:textAlignment w:val="baseline"/>
        <w:rPr>
          <w:sz w:val="28"/>
          <w:szCs w:val="28"/>
          <w:lang w:val="kk-KZ"/>
        </w:rPr>
      </w:pPr>
      <w:r w:rsidRPr="00B363A7">
        <w:rPr>
          <w:sz w:val="28"/>
          <w:szCs w:val="28"/>
          <w:lang w:val="kk-KZ"/>
        </w:rPr>
        <w:t>Біз, жастар, қоғамның алдыңғы легінде Елбасымыздың жаңа жолдауын қолдай отырып, жолдауда көрсетілгендей, білім саласына артылған жүктерді мойымай көтеріп, ел болашағы үшін аянбай тер төгеміз деп әріптестерімнің атынан сенім білдіремін</w:t>
      </w:r>
    </w:p>
    <w:p w:rsidR="001E3684" w:rsidRPr="00B363A7" w:rsidRDefault="001E3684" w:rsidP="001E3684">
      <w:pPr>
        <w:pStyle w:val="a3"/>
        <w:shd w:val="clear" w:color="auto" w:fill="FFFFFF"/>
        <w:spacing w:before="0" w:beforeAutospacing="0" w:line="270" w:lineRule="atLeast"/>
        <w:textAlignment w:val="baseline"/>
        <w:rPr>
          <w:color w:val="000000"/>
          <w:sz w:val="28"/>
          <w:szCs w:val="28"/>
          <w:lang w:val="kk-KZ"/>
        </w:rPr>
      </w:pPr>
      <w:r w:rsidRPr="00B363A7">
        <w:rPr>
          <w:color w:val="000000"/>
          <w:sz w:val="28"/>
          <w:szCs w:val="28"/>
          <w:lang w:val="kk-KZ"/>
        </w:rPr>
        <w:t>Жолдауды барша отандастарымызбен бірге Сейфуллин орта мектебінің  ұжымы да қолдайды және құжатта көрсетілген өз саламызға қатысты міндетті алда іске асыруға өз үлестерін қосатындарын айтты.</w:t>
      </w:r>
    </w:p>
    <w:p w:rsidR="001E3684" w:rsidRPr="00411DFC" w:rsidRDefault="001E3684" w:rsidP="001E3684">
      <w:pPr>
        <w:shd w:val="clear" w:color="auto" w:fill="FFFFFF"/>
        <w:spacing w:line="270" w:lineRule="atLeast"/>
        <w:textAlignment w:val="baseline"/>
        <w:rPr>
          <w:rFonts w:ascii="Times New Roman" w:hAnsi="Times New Roman" w:cs="Times New Roman"/>
          <w:b/>
          <w:color w:val="000000"/>
          <w:sz w:val="28"/>
          <w:szCs w:val="28"/>
          <w:lang w:val="kk-KZ"/>
        </w:rPr>
      </w:pPr>
      <w:r w:rsidRPr="00411DFC">
        <w:rPr>
          <w:rFonts w:ascii="Times New Roman" w:hAnsi="Times New Roman" w:cs="Times New Roman"/>
          <w:b/>
          <w:color w:val="000000"/>
          <w:sz w:val="28"/>
          <w:szCs w:val="28"/>
          <w:lang w:val="kk-KZ"/>
        </w:rPr>
        <w:t xml:space="preserve">Сейфуллин </w:t>
      </w:r>
      <w:r>
        <w:rPr>
          <w:rFonts w:ascii="Times New Roman" w:hAnsi="Times New Roman" w:cs="Times New Roman"/>
          <w:b/>
          <w:color w:val="000000"/>
          <w:sz w:val="28"/>
          <w:szCs w:val="28"/>
          <w:lang w:val="kk-KZ"/>
        </w:rPr>
        <w:t>орта мектебінің директоры: Тлеужанов Т Б.</w:t>
      </w:r>
    </w:p>
    <w:p w:rsidR="001E3684" w:rsidRPr="00B363A7" w:rsidRDefault="001E3684" w:rsidP="001E3684">
      <w:pPr>
        <w:shd w:val="clear" w:color="auto" w:fill="FFFFFF"/>
        <w:spacing w:line="270" w:lineRule="atLeast"/>
        <w:textAlignment w:val="baseline"/>
        <w:rPr>
          <w:rFonts w:ascii="Times New Roman" w:hAnsi="Times New Roman" w:cs="Times New Roman"/>
          <w:color w:val="000000"/>
          <w:sz w:val="28"/>
          <w:szCs w:val="28"/>
          <w:lang w:val="kk-KZ"/>
        </w:rPr>
      </w:pPr>
    </w:p>
    <w:p w:rsidR="001E3684" w:rsidRPr="00506FF7" w:rsidRDefault="001E3684" w:rsidP="001E3684">
      <w:pPr>
        <w:shd w:val="clear" w:color="auto" w:fill="FFFFFF"/>
        <w:spacing w:after="0" w:line="240" w:lineRule="auto"/>
        <w:jc w:val="both"/>
        <w:rPr>
          <w:rFonts w:ascii="Times New Roman" w:eastAsia="Times New Roman" w:hAnsi="Times New Roman" w:cs="Times New Roman"/>
          <w:b/>
          <w:sz w:val="28"/>
          <w:szCs w:val="28"/>
          <w:lang w:val="kk-KZ" w:eastAsia="ru-RU"/>
        </w:rPr>
      </w:pPr>
      <w:r w:rsidRPr="00506FF7">
        <w:rPr>
          <w:rFonts w:ascii="Times New Roman" w:eastAsia="Times New Roman" w:hAnsi="Times New Roman" w:cs="Times New Roman"/>
          <w:b/>
          <w:sz w:val="28"/>
          <w:szCs w:val="28"/>
          <w:lang w:val="kk-KZ" w:eastAsia="ru-RU"/>
        </w:rPr>
        <w:lastRenderedPageBreak/>
        <w:t xml:space="preserve">                                             Пікір</w:t>
      </w:r>
    </w:p>
    <w:p w:rsidR="001E3684" w:rsidRPr="00B363A7" w:rsidRDefault="001E3684" w:rsidP="001E3684">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Жолдау тақырыбы:</w:t>
      </w:r>
      <w:r w:rsidRPr="00B363A7">
        <w:rPr>
          <w:b/>
          <w:bCs/>
          <w:color w:val="000000"/>
          <w:sz w:val="28"/>
          <w:szCs w:val="28"/>
          <w:bdr w:val="none" w:sz="0" w:space="0" w:color="auto" w:frame="1"/>
          <w:lang w:val="kk-KZ"/>
        </w:rPr>
        <w:t xml:space="preserve"> </w:t>
      </w:r>
      <w:r>
        <w:rPr>
          <w:b/>
          <w:bCs/>
          <w:color w:val="000000"/>
          <w:sz w:val="28"/>
          <w:szCs w:val="28"/>
          <w:bdr w:val="none" w:sz="0" w:space="0" w:color="auto" w:frame="1"/>
          <w:lang w:val="kk-KZ"/>
        </w:rPr>
        <w:t>«</w:t>
      </w:r>
      <w:r w:rsidRPr="00B363A7">
        <w:rPr>
          <w:b/>
          <w:bCs/>
          <w:color w:val="000000"/>
          <w:sz w:val="28"/>
          <w:szCs w:val="28"/>
          <w:bdr w:val="none" w:sz="0" w:space="0" w:color="auto" w:frame="1"/>
          <w:lang w:val="kk-KZ"/>
        </w:rPr>
        <w:t>Төртінші өнеркәсіптік революция жағдайындағы дамудың жаңа мүмкіндіктері</w:t>
      </w:r>
      <w:r>
        <w:rPr>
          <w:b/>
          <w:bCs/>
          <w:color w:val="000000"/>
          <w:sz w:val="28"/>
          <w:szCs w:val="28"/>
          <w:bdr w:val="none" w:sz="0" w:space="0" w:color="auto" w:frame="1"/>
          <w:lang w:val="kk-KZ"/>
        </w:rPr>
        <w:t>»</w:t>
      </w:r>
    </w:p>
    <w:p w:rsidR="001E3684" w:rsidRDefault="001E3684" w:rsidP="001E3684">
      <w:pPr>
        <w:shd w:val="clear" w:color="auto" w:fill="FFFFFF"/>
        <w:spacing w:after="0" w:line="240" w:lineRule="auto"/>
        <w:jc w:val="both"/>
        <w:rPr>
          <w:rFonts w:ascii="Times New Roman" w:eastAsia="Times New Roman" w:hAnsi="Times New Roman" w:cs="Times New Roman"/>
          <w:b/>
          <w:sz w:val="28"/>
          <w:szCs w:val="28"/>
          <w:lang w:val="kk-KZ" w:eastAsia="ru-RU"/>
        </w:rPr>
      </w:pPr>
      <w:r w:rsidRPr="00506FF7">
        <w:rPr>
          <w:rFonts w:ascii="Times New Roman" w:eastAsia="Times New Roman" w:hAnsi="Times New Roman" w:cs="Times New Roman"/>
          <w:b/>
          <w:sz w:val="28"/>
          <w:szCs w:val="28"/>
          <w:lang w:val="kk-KZ" w:eastAsia="ru-RU"/>
        </w:rPr>
        <w:t xml:space="preserve">    Тәрбие ісінің орынбасары: Шокаева С Б.  </w:t>
      </w:r>
    </w:p>
    <w:p w:rsidR="001E3684" w:rsidRPr="00506FF7" w:rsidRDefault="001E3684" w:rsidP="001E3684">
      <w:pPr>
        <w:shd w:val="clear" w:color="auto" w:fill="FFFFFF"/>
        <w:spacing w:after="0" w:line="240" w:lineRule="auto"/>
        <w:jc w:val="both"/>
        <w:rPr>
          <w:rFonts w:ascii="Times New Roman" w:eastAsia="Times New Roman" w:hAnsi="Times New Roman" w:cs="Times New Roman"/>
          <w:b/>
          <w:sz w:val="28"/>
          <w:szCs w:val="28"/>
          <w:lang w:val="kk-KZ" w:eastAsia="ru-RU"/>
        </w:rPr>
      </w:pPr>
    </w:p>
    <w:p w:rsidR="001E3684" w:rsidRPr="00B363A7" w:rsidRDefault="001E3684" w:rsidP="001E3684">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Құрметті </w:t>
      </w:r>
      <w:r w:rsidRPr="00B363A7">
        <w:rPr>
          <w:rFonts w:ascii="Times New Roman" w:eastAsia="Times New Roman" w:hAnsi="Times New Roman" w:cs="Times New Roman"/>
          <w:sz w:val="28"/>
          <w:szCs w:val="28"/>
          <w:lang w:val="kk-KZ" w:eastAsia="ru-RU"/>
        </w:rPr>
        <w:t xml:space="preserve"> оқушылар Елбасы Жолдауы біздің алдымызға көптеген міндеттер жүктеп</w:t>
      </w:r>
      <w:r>
        <w:rPr>
          <w:rFonts w:ascii="Times New Roman" w:eastAsia="Times New Roman" w:hAnsi="Times New Roman" w:cs="Times New Roman"/>
          <w:sz w:val="28"/>
          <w:szCs w:val="28"/>
          <w:lang w:val="kk-KZ" w:eastAsia="ru-RU"/>
        </w:rPr>
        <w:t xml:space="preserve"> </w:t>
      </w:r>
      <w:r w:rsidRPr="00B363A7">
        <w:rPr>
          <w:rFonts w:ascii="Times New Roman" w:eastAsia="Times New Roman" w:hAnsi="Times New Roman" w:cs="Times New Roman"/>
          <w:sz w:val="28"/>
          <w:szCs w:val="28"/>
          <w:lang w:val="kk-KZ" w:eastAsia="ru-RU"/>
        </w:rPr>
        <w:t>отыр. Еліміздің болашағы жарқын болуы үшін білімді ұрпақ тәрбиелеу міндетіміз.</w:t>
      </w:r>
    </w:p>
    <w:p w:rsidR="001E3684" w:rsidRPr="00B363A7" w:rsidRDefault="001E3684" w:rsidP="001E3684">
      <w:pPr>
        <w:shd w:val="clear" w:color="auto" w:fill="FFFFFF"/>
        <w:spacing w:after="0" w:line="240" w:lineRule="auto"/>
        <w:jc w:val="both"/>
        <w:rPr>
          <w:rFonts w:ascii="Times New Roman" w:eastAsia="Times New Roman" w:hAnsi="Times New Roman" w:cs="Times New Roman"/>
          <w:sz w:val="28"/>
          <w:szCs w:val="28"/>
          <w:lang w:val="kk-KZ" w:eastAsia="ru-RU"/>
        </w:rPr>
      </w:pPr>
      <w:r w:rsidRPr="00B363A7">
        <w:rPr>
          <w:rFonts w:ascii="Times New Roman" w:eastAsia="Times New Roman" w:hAnsi="Times New Roman" w:cs="Times New Roman"/>
          <w:sz w:val="28"/>
          <w:szCs w:val="28"/>
          <w:lang w:val="kk-KZ" w:eastAsia="ru-RU"/>
        </w:rPr>
        <w:t>Ал, оқушылар, сіздер қазіргі заман талабына сай, бәсекеге қабілетті болып</w:t>
      </w:r>
    </w:p>
    <w:p w:rsidR="001E3684" w:rsidRPr="00C71B8C" w:rsidRDefault="001E3684" w:rsidP="001E3684">
      <w:pPr>
        <w:pStyle w:val="a4"/>
        <w:rPr>
          <w:rFonts w:ascii="Times New Roman" w:hAnsi="Times New Roman" w:cs="Times New Roman"/>
          <w:sz w:val="28"/>
          <w:szCs w:val="28"/>
          <w:lang w:val="kk-KZ"/>
        </w:rPr>
      </w:pPr>
      <w:r w:rsidRPr="00B363A7">
        <w:rPr>
          <w:rFonts w:ascii="Times New Roman" w:eastAsia="Times New Roman" w:hAnsi="Times New Roman" w:cs="Times New Roman"/>
          <w:sz w:val="28"/>
          <w:szCs w:val="28"/>
          <w:lang w:val="kk-KZ" w:eastAsia="ru-RU"/>
        </w:rPr>
        <w:t xml:space="preserve">қалыптасуларыңыз үшін тыңбай еңбектеніп, көп оқуларыңыз қажет. </w:t>
      </w:r>
    </w:p>
    <w:p w:rsidR="001E3684" w:rsidRPr="00B363A7" w:rsidRDefault="001E3684" w:rsidP="001E3684">
      <w:pPr>
        <w:shd w:val="clear" w:color="auto" w:fill="FFFFFF"/>
        <w:spacing w:after="0" w:line="240" w:lineRule="auto"/>
        <w:jc w:val="both"/>
        <w:rPr>
          <w:rFonts w:ascii="Times New Roman" w:eastAsia="Times New Roman" w:hAnsi="Times New Roman" w:cs="Times New Roman"/>
          <w:sz w:val="28"/>
          <w:szCs w:val="28"/>
          <w:lang w:val="kk-KZ" w:eastAsia="ru-RU"/>
        </w:rPr>
      </w:pPr>
      <w:r w:rsidRPr="00B363A7">
        <w:rPr>
          <w:rFonts w:ascii="Times New Roman" w:eastAsia="Times New Roman" w:hAnsi="Times New Roman" w:cs="Times New Roman"/>
          <w:sz w:val="28"/>
          <w:szCs w:val="28"/>
          <w:lang w:val="kk-KZ" w:eastAsia="ru-RU"/>
        </w:rPr>
        <w:t xml:space="preserve">Президенттің Үкіметке тапсырған </w:t>
      </w:r>
      <w:r w:rsidRPr="007474A3">
        <w:rPr>
          <w:rFonts w:ascii="Times New Roman" w:eastAsia="Times New Roman" w:hAnsi="Times New Roman" w:cs="Times New Roman"/>
          <w:b/>
          <w:sz w:val="28"/>
          <w:szCs w:val="28"/>
          <w:lang w:val="kk-KZ" w:eastAsia="ru-RU"/>
        </w:rPr>
        <w:t>«Цифрлық Қазақстан</w:t>
      </w:r>
      <w:r w:rsidRPr="00B363A7">
        <w:rPr>
          <w:rFonts w:ascii="Times New Roman" w:eastAsia="Times New Roman" w:hAnsi="Times New Roman" w:cs="Times New Roman"/>
          <w:sz w:val="28"/>
          <w:szCs w:val="28"/>
          <w:lang w:val="kk-KZ" w:eastAsia="ru-RU"/>
        </w:rPr>
        <w:t>» бағдарламасына</w:t>
      </w:r>
    </w:p>
    <w:p w:rsidR="001E3684" w:rsidRPr="00B363A7" w:rsidRDefault="001E3684" w:rsidP="001E3684">
      <w:pPr>
        <w:shd w:val="clear" w:color="auto" w:fill="FFFFFF"/>
        <w:spacing w:after="0" w:line="240" w:lineRule="auto"/>
        <w:jc w:val="both"/>
        <w:rPr>
          <w:rFonts w:ascii="Times New Roman" w:eastAsia="Times New Roman" w:hAnsi="Times New Roman" w:cs="Times New Roman"/>
          <w:sz w:val="28"/>
          <w:szCs w:val="28"/>
          <w:lang w:val="kk-KZ" w:eastAsia="ru-RU"/>
        </w:rPr>
      </w:pPr>
      <w:r w:rsidRPr="00B363A7">
        <w:rPr>
          <w:rFonts w:ascii="Times New Roman" w:eastAsia="Times New Roman" w:hAnsi="Times New Roman" w:cs="Times New Roman"/>
          <w:sz w:val="28"/>
          <w:szCs w:val="28"/>
          <w:lang w:val="kk-KZ" w:eastAsia="ru-RU"/>
        </w:rPr>
        <w:t>сәйкес еліміздің барлық салаларында алдағы уақытта автоматтандыру,</w:t>
      </w:r>
    </w:p>
    <w:p w:rsidR="001E3684" w:rsidRPr="00B363A7" w:rsidRDefault="001E3684" w:rsidP="001E3684">
      <w:pPr>
        <w:shd w:val="clear" w:color="auto" w:fill="FFFFFF"/>
        <w:spacing w:after="0" w:line="240" w:lineRule="auto"/>
        <w:jc w:val="both"/>
        <w:rPr>
          <w:rFonts w:ascii="Times New Roman" w:eastAsia="Times New Roman" w:hAnsi="Times New Roman" w:cs="Times New Roman"/>
          <w:sz w:val="28"/>
          <w:szCs w:val="28"/>
          <w:lang w:val="kk-KZ" w:eastAsia="ru-RU"/>
        </w:rPr>
      </w:pPr>
      <w:r w:rsidRPr="00B363A7">
        <w:rPr>
          <w:rFonts w:ascii="Times New Roman" w:eastAsia="Times New Roman" w:hAnsi="Times New Roman" w:cs="Times New Roman"/>
          <w:sz w:val="28"/>
          <w:szCs w:val="28"/>
          <w:lang w:val="kk-KZ" w:eastAsia="ru-RU"/>
        </w:rPr>
        <w:t>роботтандыру жұмыстары жүргізіледі. Осы жаңа технологияны игеру үшін заман талабына сәйкес білім беру, ағылшын тілін меңгеруіміз қажет. Жолдауда айтылған мақсаттарға жету жолында әрқайсымыз бар біліміміз бен біліктілігімізді салып,аянбай еңбек ететін боламыз деп сенемін. Барлықтарыңызға жолдауды талқылауға</w:t>
      </w:r>
    </w:p>
    <w:p w:rsidR="001E3684" w:rsidRPr="00B363A7" w:rsidRDefault="001E3684" w:rsidP="001E3684">
      <w:pPr>
        <w:shd w:val="clear" w:color="auto" w:fill="FFFFFF"/>
        <w:spacing w:after="0" w:line="240" w:lineRule="auto"/>
        <w:jc w:val="both"/>
        <w:rPr>
          <w:rFonts w:ascii="Times New Roman" w:eastAsia="Times New Roman" w:hAnsi="Times New Roman" w:cs="Times New Roman"/>
          <w:sz w:val="28"/>
          <w:szCs w:val="28"/>
          <w:lang w:val="kk-KZ" w:eastAsia="ru-RU"/>
        </w:rPr>
      </w:pPr>
      <w:r w:rsidRPr="00B363A7">
        <w:rPr>
          <w:rFonts w:ascii="Times New Roman" w:eastAsia="Times New Roman" w:hAnsi="Times New Roman" w:cs="Times New Roman"/>
          <w:sz w:val="28"/>
          <w:szCs w:val="28"/>
          <w:lang w:val="kk-KZ" w:eastAsia="ru-RU"/>
        </w:rPr>
        <w:t>қатысқандарыңыз үшін алғыс білдіріп, атқарып жатқан жұмыстарыңыз бен</w:t>
      </w:r>
    </w:p>
    <w:p w:rsidR="001E3684" w:rsidRPr="00D31993" w:rsidRDefault="001E3684" w:rsidP="001E3684">
      <w:pPr>
        <w:shd w:val="clear" w:color="auto" w:fill="FFFFFF"/>
        <w:spacing w:after="0" w:line="240" w:lineRule="auto"/>
        <w:jc w:val="both"/>
        <w:rPr>
          <w:rFonts w:ascii="Times New Roman" w:eastAsia="Times New Roman" w:hAnsi="Times New Roman" w:cs="Times New Roman"/>
          <w:sz w:val="28"/>
          <w:szCs w:val="28"/>
          <w:lang w:val="kk-KZ" w:eastAsia="ru-RU"/>
        </w:rPr>
      </w:pPr>
      <w:r w:rsidRPr="00D31993">
        <w:rPr>
          <w:rFonts w:ascii="Times New Roman" w:eastAsia="Times New Roman" w:hAnsi="Times New Roman" w:cs="Times New Roman"/>
          <w:sz w:val="28"/>
          <w:szCs w:val="28"/>
          <w:lang w:val="kk-KZ" w:eastAsia="ru-RU"/>
        </w:rPr>
        <w:t>оқуларыңызға табыс тілеймін!</w:t>
      </w:r>
    </w:p>
    <w:p w:rsidR="001E3684" w:rsidRPr="007474A3" w:rsidRDefault="001E3684" w:rsidP="001E3684">
      <w:pPr>
        <w:shd w:val="clear" w:color="auto" w:fill="FFFFFF"/>
        <w:spacing w:after="0" w:line="240" w:lineRule="auto"/>
        <w:jc w:val="both"/>
        <w:rPr>
          <w:rFonts w:ascii="Times New Roman" w:eastAsia="Times New Roman" w:hAnsi="Times New Roman" w:cs="Times New Roman"/>
          <w:sz w:val="28"/>
          <w:szCs w:val="28"/>
          <w:lang w:val="kk-KZ" w:eastAsia="ru-RU"/>
        </w:rPr>
      </w:pPr>
      <w:r w:rsidRPr="007474A3">
        <w:rPr>
          <w:rFonts w:ascii="Times New Roman" w:eastAsia="Times New Roman" w:hAnsi="Times New Roman" w:cs="Times New Roman"/>
          <w:b/>
          <w:bCs/>
          <w:i/>
          <w:iCs/>
          <w:sz w:val="28"/>
          <w:szCs w:val="28"/>
          <w:lang w:val="kk-KZ" w:eastAsia="ru-RU"/>
        </w:rPr>
        <w:t xml:space="preserve">7-11–сынып оқушылары </w:t>
      </w:r>
      <w:r w:rsidRPr="007474A3">
        <w:rPr>
          <w:rFonts w:ascii="Times New Roman" w:eastAsia="Times New Roman" w:hAnsi="Times New Roman" w:cs="Times New Roman"/>
          <w:b/>
          <w:bCs/>
          <w:sz w:val="28"/>
          <w:szCs w:val="28"/>
          <w:lang w:val="kk-KZ" w:eastAsia="ru-RU"/>
        </w:rPr>
        <w:t>арасында</w:t>
      </w:r>
    </w:p>
    <w:p w:rsidR="001E3684" w:rsidRPr="00D31993" w:rsidRDefault="001E3684" w:rsidP="001E3684">
      <w:pPr>
        <w:shd w:val="clear" w:color="auto" w:fill="FFFFFF"/>
        <w:spacing w:after="0" w:line="240" w:lineRule="auto"/>
        <w:jc w:val="both"/>
        <w:rPr>
          <w:rFonts w:ascii="Times New Roman" w:eastAsia="Times New Roman" w:hAnsi="Times New Roman" w:cs="Times New Roman"/>
          <w:color w:val="3C4046"/>
          <w:sz w:val="28"/>
          <w:szCs w:val="28"/>
          <w:lang w:val="kk-KZ" w:eastAsia="ru-RU"/>
        </w:rPr>
      </w:pPr>
      <w:r w:rsidRPr="007474A3">
        <w:rPr>
          <w:rFonts w:ascii="Times New Roman" w:eastAsia="Times New Roman" w:hAnsi="Times New Roman" w:cs="Times New Roman"/>
          <w:b/>
          <w:bCs/>
          <w:sz w:val="28"/>
          <w:szCs w:val="28"/>
          <w:lang w:val="kk-KZ" w:eastAsia="ru-RU"/>
        </w:rPr>
        <w:t>талқылауға мақсатында ұйымдастырылған жиыннан көріністер</w:t>
      </w:r>
      <w:r w:rsidRPr="00D31993">
        <w:rPr>
          <w:rFonts w:ascii="Times New Roman" w:eastAsia="Times New Roman" w:hAnsi="Times New Roman" w:cs="Times New Roman"/>
          <w:b/>
          <w:bCs/>
          <w:color w:val="3C4046"/>
          <w:sz w:val="28"/>
          <w:szCs w:val="28"/>
          <w:lang w:val="kk-KZ" w:eastAsia="ru-RU"/>
        </w:rPr>
        <w:t>:</w:t>
      </w:r>
      <w:r w:rsidRPr="00D31993">
        <w:rPr>
          <w:rFonts w:ascii="Times New Roman" w:eastAsia="Times New Roman" w:hAnsi="Times New Roman" w:cs="Times New Roman"/>
          <w:color w:val="3C4046"/>
          <w:sz w:val="28"/>
          <w:szCs w:val="28"/>
          <w:lang w:val="kk-KZ" w:eastAsia="ru-RU"/>
        </w:rPr>
        <w:t xml:space="preserve"> </w:t>
      </w:r>
    </w:p>
    <w:p w:rsidR="001E3684" w:rsidRDefault="001E3684" w:rsidP="001E3684">
      <w:pPr>
        <w:rPr>
          <w:lang w:val="kk-KZ"/>
        </w:rPr>
      </w:pPr>
      <w:r>
        <w:rPr>
          <w:noProof/>
          <w:lang w:eastAsia="ru-RU"/>
        </w:rPr>
        <w:drawing>
          <wp:inline distT="0" distB="0" distL="0" distR="0">
            <wp:extent cx="2933700" cy="2276475"/>
            <wp:effectExtent l="19050" t="0" r="0" b="0"/>
            <wp:docPr id="3" name="Рисунок 3" descr="F:\СШБ\Зорлык\20171124_120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ШБ\Зорлык\20171124_120519.jpg"/>
                    <pic:cNvPicPr>
                      <a:picLocks noChangeAspect="1" noChangeArrowheads="1"/>
                    </pic:cNvPicPr>
                  </pic:nvPicPr>
                  <pic:blipFill>
                    <a:blip r:embed="rId4" cstate="print"/>
                    <a:srcRect/>
                    <a:stretch>
                      <a:fillRect/>
                    </a:stretch>
                  </pic:blipFill>
                  <pic:spPr bwMode="auto">
                    <a:xfrm>
                      <a:off x="0" y="0"/>
                      <a:ext cx="2933700" cy="2276475"/>
                    </a:xfrm>
                    <a:prstGeom prst="rect">
                      <a:avLst/>
                    </a:prstGeom>
                    <a:noFill/>
                    <a:ln w="9525">
                      <a:noFill/>
                      <a:miter lim="800000"/>
                      <a:headEnd/>
                      <a:tailEnd/>
                    </a:ln>
                  </pic:spPr>
                </pic:pic>
              </a:graphicData>
            </a:graphic>
          </wp:inline>
        </w:drawing>
      </w:r>
      <w:r>
        <w:rPr>
          <w:noProof/>
          <w:lang w:eastAsia="ru-RU"/>
        </w:rPr>
        <w:drawing>
          <wp:inline distT="0" distB="0" distL="0" distR="0">
            <wp:extent cx="2438400" cy="2381250"/>
            <wp:effectExtent l="19050" t="0" r="0" b="0"/>
            <wp:docPr id="1" name="Рисунок 1" descr="F:\СШБ\фото 2\20160229_12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ШБ\фото 2\20160229_125058.jpg"/>
                    <pic:cNvPicPr>
                      <a:picLocks noChangeAspect="1" noChangeArrowheads="1"/>
                    </pic:cNvPicPr>
                  </pic:nvPicPr>
                  <pic:blipFill>
                    <a:blip r:embed="rId5" cstate="print"/>
                    <a:srcRect/>
                    <a:stretch>
                      <a:fillRect/>
                    </a:stretch>
                  </pic:blipFill>
                  <pic:spPr bwMode="auto">
                    <a:xfrm>
                      <a:off x="0" y="0"/>
                      <a:ext cx="2439227" cy="2382058"/>
                    </a:xfrm>
                    <a:prstGeom prst="rect">
                      <a:avLst/>
                    </a:prstGeom>
                    <a:noFill/>
                    <a:ln w="9525">
                      <a:noFill/>
                      <a:miter lim="800000"/>
                      <a:headEnd/>
                      <a:tailEnd/>
                    </a:ln>
                  </pic:spPr>
                </pic:pic>
              </a:graphicData>
            </a:graphic>
          </wp:inline>
        </w:drawing>
      </w:r>
      <w:r>
        <w:rPr>
          <w:noProof/>
          <w:lang w:eastAsia="ru-RU"/>
        </w:rPr>
        <w:drawing>
          <wp:inline distT="0" distB="0" distL="0" distR="0">
            <wp:extent cx="2352675" cy="2381250"/>
            <wp:effectExtent l="19050" t="0" r="9525" b="0"/>
            <wp:docPr id="2" name="Рисунок 2" descr="F:\СШБ\фото 2\20160301_112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ШБ\фото 2\20160301_112446.jpg"/>
                    <pic:cNvPicPr>
                      <a:picLocks noChangeAspect="1" noChangeArrowheads="1"/>
                    </pic:cNvPicPr>
                  </pic:nvPicPr>
                  <pic:blipFill>
                    <a:blip r:embed="rId6" cstate="print"/>
                    <a:srcRect/>
                    <a:stretch>
                      <a:fillRect/>
                    </a:stretch>
                  </pic:blipFill>
                  <pic:spPr bwMode="auto">
                    <a:xfrm>
                      <a:off x="0" y="0"/>
                      <a:ext cx="2353474" cy="2382058"/>
                    </a:xfrm>
                    <a:prstGeom prst="rect">
                      <a:avLst/>
                    </a:prstGeom>
                    <a:noFill/>
                    <a:ln w="9525">
                      <a:noFill/>
                      <a:miter lim="800000"/>
                      <a:headEnd/>
                      <a:tailEnd/>
                    </a:ln>
                  </pic:spPr>
                </pic:pic>
              </a:graphicData>
            </a:graphic>
          </wp:inline>
        </w:drawing>
      </w:r>
      <w:r w:rsidRPr="00506FF7">
        <w:rPr>
          <w:noProof/>
          <w:lang w:eastAsia="ru-RU"/>
        </w:rPr>
        <w:drawing>
          <wp:inline distT="0" distB="0" distL="0" distR="0">
            <wp:extent cx="3209925" cy="2447925"/>
            <wp:effectExtent l="19050" t="0" r="9525" b="0"/>
            <wp:docPr id="7" name="Рисунок 1" descr="F:\Спит\20171208_120421.jpg"/>
            <wp:cNvGraphicFramePr/>
            <a:graphic xmlns:a="http://schemas.openxmlformats.org/drawingml/2006/main">
              <a:graphicData uri="http://schemas.openxmlformats.org/drawingml/2006/picture">
                <pic:pic xmlns:pic="http://schemas.openxmlformats.org/drawingml/2006/picture">
                  <pic:nvPicPr>
                    <pic:cNvPr id="12" name="Picture 2" descr="F:\Спит\20171208_120421.jpg"/>
                    <pic:cNvPicPr>
                      <a:picLocks noChangeAspect="1" noChangeArrowheads="1"/>
                    </pic:cNvPicPr>
                  </pic:nvPicPr>
                  <pic:blipFill>
                    <a:blip r:embed="rId7" cstate="print"/>
                    <a:srcRect/>
                    <a:stretch>
                      <a:fillRect/>
                    </a:stretch>
                  </pic:blipFill>
                  <pic:spPr bwMode="auto">
                    <a:xfrm>
                      <a:off x="0" y="0"/>
                      <a:ext cx="3209949" cy="2447943"/>
                    </a:xfrm>
                    <a:prstGeom prst="rect">
                      <a:avLst/>
                    </a:prstGeom>
                    <a:noFill/>
                  </pic:spPr>
                </pic:pic>
              </a:graphicData>
            </a:graphic>
          </wp:inline>
        </w:drawing>
      </w:r>
    </w:p>
    <w:p w:rsidR="001E3684" w:rsidRDefault="001E3684" w:rsidP="001E3684">
      <w:pPr>
        <w:rPr>
          <w:lang w:val="kk-KZ"/>
        </w:rPr>
      </w:pPr>
    </w:p>
    <w:p w:rsidR="00055ABE" w:rsidRDefault="00055ABE"/>
    <w:sectPr w:rsidR="00055ABE" w:rsidSect="00055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3684"/>
    <w:rsid w:val="00055ABE"/>
    <w:rsid w:val="001E3684"/>
    <w:rsid w:val="00680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3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E3684"/>
    <w:pPr>
      <w:spacing w:after="0" w:line="240" w:lineRule="auto"/>
    </w:pPr>
  </w:style>
  <w:style w:type="paragraph" w:styleId="a5">
    <w:name w:val="Balloon Text"/>
    <w:basedOn w:val="a"/>
    <w:link w:val="a6"/>
    <w:uiPriority w:val="99"/>
    <w:semiHidden/>
    <w:unhideWhenUsed/>
    <w:rsid w:val="001E36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36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2018-02-13T03:36:00Z</dcterms:created>
  <dcterms:modified xsi:type="dcterms:W3CDTF">2018-02-13T03:36:00Z</dcterms:modified>
</cp:coreProperties>
</file>